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E01" w:rsidRDefault="008E15F8">
      <w:pPr>
        <w:ind w:left="3840" w:hangingChars="1600" w:hanging="3840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ИЗНАЧАЛЬНО ВЫШЕСТОЯЩИЙ ДОМ ИЗНАЧАЛЬНО ВЫШЕСТОЯЩЕГО ОТЦА</w:t>
      </w:r>
    </w:p>
    <w:p w:rsidR="00103E01" w:rsidRDefault="008E15F8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ТЕЗИСЫ ИВДИВО</w:t>
      </w:r>
    </w:p>
    <w:p w:rsidR="00103E01" w:rsidRPr="009B44B3" w:rsidRDefault="008E15F8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</w:t>
      </w:r>
    </w:p>
    <w:p w:rsidR="00103E01" w:rsidRPr="009B44B3" w:rsidRDefault="008E15F8">
      <w:pPr>
        <w:rPr>
          <w:rFonts w:ascii="Times New Roman" w:eastAsia="Calibri" w:hAnsi="Times New Roman"/>
        </w:rPr>
      </w:pPr>
      <w:r w:rsidRPr="009B44B3">
        <w:rPr>
          <w:rFonts w:ascii="Times New Roman" w:eastAsia="Calibri" w:hAnsi="Times New Roman"/>
        </w:rPr>
        <w:t xml:space="preserve">                                                                                              Сергеева Надежда Михайловна                                                                                             </w:t>
      </w:r>
      <w:r w:rsidRPr="009B44B3">
        <w:rPr>
          <w:rFonts w:ascii="Times New Roman" w:eastAsia="Calibri" w:hAnsi="Times New Roman"/>
          <w:color w:val="0070C0"/>
        </w:rPr>
        <w:t xml:space="preserve">                                                                                                                                                    Аватаресса Изначально Вышестоящего Отца подразделения Изначально Вышестоящего Дома Изначально Вышестоящего Отца, </w:t>
      </w:r>
      <w:r w:rsidRPr="009B44B3">
        <w:rPr>
          <w:rFonts w:ascii="Times New Roman" w:eastAsia="Calibri" w:hAnsi="Times New Roman"/>
          <w:i/>
          <w:iCs/>
          <w:color w:val="0070C0"/>
        </w:rPr>
        <w:t xml:space="preserve">ИВДИВО-Секретарь </w:t>
      </w:r>
      <w:r w:rsidRPr="009B44B3">
        <w:rPr>
          <w:rFonts w:ascii="Times New Roman" w:eastAsia="Calibri" w:hAnsi="Times New Roman"/>
          <w:i/>
          <w:iCs/>
          <w:color w:val="5B9BD5"/>
        </w:rPr>
        <w:t>ивдиво-синтеза всео</w:t>
      </w:r>
      <w:r w:rsidRPr="009B44B3">
        <w:rPr>
          <w:rFonts w:ascii="Times New Roman" w:eastAsia="Calibri" w:hAnsi="Times New Roman"/>
          <w:i/>
          <w:iCs/>
          <w:color w:val="0070C0"/>
        </w:rPr>
        <w:t>бщины ИВАС Кут Хуми</w:t>
      </w:r>
      <w:r w:rsidRPr="009B44B3">
        <w:rPr>
          <w:rFonts w:ascii="Times New Roman" w:eastAsia="Calibri" w:hAnsi="Times New Roman"/>
        </w:rPr>
        <w:t xml:space="preserve"> </w:t>
      </w:r>
    </w:p>
    <w:p w:rsidR="00103E01" w:rsidRPr="009B44B3" w:rsidRDefault="008E15F8">
      <w:pPr>
        <w:rPr>
          <w:rFonts w:ascii="Times New Roman" w:eastAsia="Calibri" w:hAnsi="Times New Roman"/>
        </w:rPr>
      </w:pPr>
      <w:r w:rsidRPr="009B44B3">
        <w:rPr>
          <w:rFonts w:ascii="Times New Roman" w:eastAsia="Calibri" w:hAnsi="Times New Roman"/>
        </w:rPr>
        <w:t xml:space="preserve">                                                                                            Подразделение ИВДИВО Московия </w:t>
      </w:r>
    </w:p>
    <w:p w:rsidR="00103E01" w:rsidRPr="009B44B3" w:rsidRDefault="008E15F8">
      <w:pPr>
        <w:rPr>
          <w:rFonts w:ascii="Times New Roman" w:eastAsia="Calibri" w:hAnsi="Times New Roman"/>
        </w:rPr>
      </w:pPr>
      <w:r w:rsidRPr="009B44B3">
        <w:rPr>
          <w:rFonts w:ascii="Times New Roman" w:eastAsia="Calibri" w:hAnsi="Times New Roman"/>
        </w:rPr>
        <w:t xml:space="preserve">                                                                                            г. Подольск МО 0105202</w:t>
      </w:r>
    </w:p>
    <w:p w:rsidR="00103E01" w:rsidRPr="009B44B3" w:rsidRDefault="008E15F8">
      <w:pPr>
        <w:rPr>
          <w:rFonts w:ascii="Times New Roman" w:eastAsia="Calibri" w:hAnsi="Times New Roman"/>
        </w:rPr>
      </w:pPr>
      <w:r w:rsidRPr="009B44B3">
        <w:rPr>
          <w:rFonts w:ascii="Times New Roman" w:eastAsia="Calibri" w:hAnsi="Times New Roman"/>
        </w:rPr>
        <w:t xml:space="preserve">                                 Часть И</w:t>
      </w:r>
      <w:r w:rsidR="00DB2B14">
        <w:rPr>
          <w:rFonts w:ascii="Times New Roman" w:eastAsia="Calibri" w:hAnsi="Times New Roman"/>
        </w:rPr>
        <w:t xml:space="preserve">ВДИВО Отец-Человек-Субъекта </w:t>
      </w:r>
      <w:r w:rsidRPr="009B44B3">
        <w:rPr>
          <w:rFonts w:ascii="Times New Roman" w:eastAsia="Calibri" w:hAnsi="Times New Roman"/>
        </w:rPr>
        <w:t>(тезисы)</w:t>
      </w:r>
    </w:p>
    <w:p w:rsidR="00103E01" w:rsidRPr="009B44B3" w:rsidRDefault="008E15F8">
      <w:pPr>
        <w:rPr>
          <w:rFonts w:ascii="Times New Roman" w:eastAsia="Calibri" w:hAnsi="Times New Roman"/>
        </w:rPr>
      </w:pPr>
      <w:r w:rsidRPr="009B44B3">
        <w:rPr>
          <w:rFonts w:ascii="Times New Roman" w:eastAsia="Calibri" w:hAnsi="Times New Roman"/>
        </w:rPr>
        <w:t>ИВДИВО Отец-Человек-Субъекта синтезирует 3 компонента: Отец, Человек, Субъект. И все эти 3 компонента как трёхкомпонетный синтез включают в себя явление Изначально Вышестоящего Дома Изначально Вышестоящего Отца (часть).</w:t>
      </w:r>
    </w:p>
    <w:p w:rsidR="00103E01" w:rsidRPr="009B44B3" w:rsidRDefault="008E15F8">
      <w:pPr>
        <w:rPr>
          <w:rFonts w:ascii="Times New Roman" w:eastAsia="Calibri" w:hAnsi="Times New Roman"/>
        </w:rPr>
      </w:pPr>
      <w:r w:rsidRPr="009B44B3">
        <w:rPr>
          <w:rFonts w:ascii="Times New Roman" w:eastAsia="Calibri" w:hAnsi="Times New Roman"/>
          <w:b/>
          <w:bCs/>
        </w:rPr>
        <w:t xml:space="preserve">Субъект </w:t>
      </w:r>
      <w:r w:rsidRPr="009B44B3">
        <w:rPr>
          <w:rFonts w:ascii="Times New Roman" w:eastAsia="Calibri" w:hAnsi="Times New Roman"/>
        </w:rPr>
        <w:t>(субъектность как результат дееспособности каждого из нас в том числе: индивидуумно сначала природно -энергия, потом личностью (свет), например, лидер, потом индивидуальностью (дух), когда её замечают другие), является результатом  синтеза становления как минимум этих трёх компонентов плюс индивид, отстраивающий внутренне-внешние взаимодействия. «Внутреннее» определяется самосознанием и самопознанием своего «Я». «Внешнее» определяется объективным миром природной реальности. Субъект познаёт самого себя. Субъект активирует упорядочивание объектного мира вокруг себя, являя в центровке</w:t>
      </w:r>
      <w:r w:rsidRPr="009B44B3">
        <w:rPr>
          <w:rFonts w:ascii="Times New Roman" w:eastAsia="Calibri" w:hAnsi="Times New Roman"/>
          <w:b/>
          <w:bCs/>
        </w:rPr>
        <w:t xml:space="preserve"> Человека как явителя Отца</w:t>
      </w:r>
      <w:r w:rsidRPr="009B44B3">
        <w:rPr>
          <w:rFonts w:ascii="Times New Roman" w:eastAsia="Calibri" w:hAnsi="Times New Roman"/>
        </w:rPr>
        <w:t>.</w:t>
      </w:r>
    </w:p>
    <w:p w:rsidR="00103E01" w:rsidRPr="009B44B3" w:rsidRDefault="008E15F8">
      <w:pPr>
        <w:rPr>
          <w:rFonts w:ascii="Times New Roman" w:eastAsia="Calibri" w:hAnsi="Times New Roman"/>
          <w:b/>
          <w:bCs/>
        </w:rPr>
      </w:pPr>
      <w:r w:rsidRPr="009B44B3">
        <w:rPr>
          <w:rFonts w:ascii="Times New Roman" w:eastAsia="Calibri" w:hAnsi="Times New Roman"/>
          <w:b/>
          <w:bCs/>
        </w:rPr>
        <w:t>Человек - это синтез Частей.</w:t>
      </w:r>
    </w:p>
    <w:p w:rsidR="00103E01" w:rsidRPr="009B44B3" w:rsidRDefault="008E15F8">
      <w:pPr>
        <w:rPr>
          <w:rFonts w:ascii="Times New Roman" w:eastAsia="Calibri" w:hAnsi="Times New Roman"/>
        </w:rPr>
      </w:pPr>
      <w:r w:rsidRPr="009B44B3">
        <w:rPr>
          <w:rFonts w:ascii="Times New Roman" w:eastAsia="Calibri" w:hAnsi="Times New Roman"/>
          <w:b/>
          <w:bCs/>
        </w:rPr>
        <w:t>Центровкой Человека является огонь</w:t>
      </w:r>
      <w:r w:rsidRPr="009B44B3">
        <w:rPr>
          <w:rFonts w:ascii="Times New Roman" w:eastAsia="Calibri" w:hAnsi="Times New Roman"/>
        </w:rPr>
        <w:t>. Огонь - это концентрация Огня ИВО - в синтезировании 1024цы частей в Человеке.</w:t>
      </w:r>
    </w:p>
    <w:p w:rsidR="00103E01" w:rsidRPr="009B44B3" w:rsidRDefault="008E15F8">
      <w:pPr>
        <w:rPr>
          <w:rFonts w:ascii="Times New Roman" w:eastAsia="Calibri" w:hAnsi="Times New Roman"/>
        </w:rPr>
      </w:pPr>
      <w:r w:rsidRPr="009B44B3">
        <w:rPr>
          <w:rFonts w:ascii="Times New Roman" w:eastAsia="Calibri" w:hAnsi="Times New Roman"/>
        </w:rPr>
        <w:t>Огонь - это субстанция Отца, стремящаяся к проникновению в материю, охватывающая её и созидающая. Огонь собой фиксирует записи - программы своего применения. Этот текст в Огонь записывается Синтезом. Умение синтезировать Огни есть ключ к управлению огнем. Человек растёт частями оперированием видами Огней в ИВДИВО. Развитие частей огнем позволяет человеку синтезировать новые качества, способности, свойства, компетенции оперирования Огнем и Синтезом Отца в созидании и управлении материей. Синтезом всех разработанных качеств и особенностей Частей, единством 1024 частей взращивается Субъектность Человека.</w:t>
      </w:r>
    </w:p>
    <w:p w:rsidR="00103E01" w:rsidRPr="009B44B3" w:rsidRDefault="008E15F8">
      <w:pPr>
        <w:rPr>
          <w:rFonts w:ascii="Times New Roman" w:eastAsia="Calibri" w:hAnsi="Times New Roman"/>
        </w:rPr>
      </w:pPr>
      <w:r w:rsidRPr="009B44B3">
        <w:rPr>
          <w:rFonts w:ascii="Times New Roman" w:eastAsia="Calibri" w:hAnsi="Times New Roman"/>
          <w:b/>
          <w:bCs/>
        </w:rPr>
        <w:t>ИВДИВО - сфера организации Огня и Синтеза ИВО всего во всём</w:t>
      </w:r>
      <w:r w:rsidRPr="009B44B3">
        <w:rPr>
          <w:rFonts w:ascii="Times New Roman" w:eastAsia="Calibri" w:hAnsi="Times New Roman"/>
        </w:rPr>
        <w:t>, парадигмально координирующая условия, реализации, компетенции, развитие и рост Частями, Системами, Аппаратами и Частностями Субъекта ИВО Домом. (из книги Парадигма внутренней философии).</w:t>
      </w:r>
    </w:p>
    <w:p w:rsidR="00103E01" w:rsidRDefault="008E15F8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Таким образом, если</w:t>
      </w:r>
      <w:r w:rsidR="0060303D">
        <w:rPr>
          <w:rFonts w:ascii="Times New Roman" w:eastAsia="Calibri" w:hAnsi="Times New Roman"/>
        </w:rPr>
        <w:t xml:space="preserve"> </w:t>
      </w:r>
      <w:r w:rsidR="0060303D" w:rsidRPr="0060303D">
        <w:rPr>
          <w:rFonts w:ascii="Times New Roman" w:eastAsia="Calibri" w:hAnsi="Times New Roman"/>
        </w:rPr>
        <w:t xml:space="preserve">учесть и </w:t>
      </w:r>
      <w:r>
        <w:rPr>
          <w:rFonts w:ascii="Times New Roman" w:eastAsia="Calibri" w:hAnsi="Times New Roman"/>
        </w:rPr>
        <w:t>синтезировать всё выше опубликованное, можно увидеть, что 448-ая часть Человека ИВДИВО Отец-Человек-Субъ</w:t>
      </w:r>
      <w:r w:rsidR="00DB2B14">
        <w:rPr>
          <w:rFonts w:ascii="Times New Roman" w:eastAsia="Calibri" w:hAnsi="Times New Roman"/>
        </w:rPr>
        <w:t>е</w:t>
      </w:r>
      <w:r>
        <w:rPr>
          <w:rFonts w:ascii="Times New Roman" w:eastAsia="Calibri" w:hAnsi="Times New Roman"/>
        </w:rPr>
        <w:t>кта - главной задачей е</w:t>
      </w:r>
      <w:r w:rsidR="00DB2B14">
        <w:rPr>
          <w:rFonts w:ascii="Times New Roman" w:eastAsia="Calibri" w:hAnsi="Times New Roman"/>
        </w:rPr>
        <w:t>ё становится подготовка</w:t>
      </w:r>
      <w:r>
        <w:rPr>
          <w:rFonts w:ascii="Times New Roman" w:eastAsia="Calibri" w:hAnsi="Times New Roman"/>
        </w:rPr>
        <w:t xml:space="preserve"> к выражению снача</w:t>
      </w:r>
      <w:r w:rsidR="00DB2B14">
        <w:rPr>
          <w:rFonts w:ascii="Times New Roman" w:eastAsia="Calibri" w:hAnsi="Times New Roman"/>
        </w:rPr>
        <w:t>ла 64</w:t>
      </w:r>
      <w:r w:rsidR="00586C46">
        <w:rPr>
          <w:rFonts w:ascii="Times New Roman" w:eastAsia="Calibri" w:hAnsi="Times New Roman"/>
        </w:rPr>
        <w:t>-</w:t>
      </w:r>
      <w:r w:rsidR="00DB2B14">
        <w:rPr>
          <w:rFonts w:ascii="Times New Roman" w:eastAsia="Calibri" w:hAnsi="Times New Roman"/>
        </w:rPr>
        <w:t>цы вышестоящих тел ОЧС</w:t>
      </w:r>
      <w:r>
        <w:rPr>
          <w:rFonts w:ascii="Times New Roman" w:eastAsia="Calibri" w:hAnsi="Times New Roman"/>
        </w:rPr>
        <w:t xml:space="preserve"> ИВО, и выводит на прямой синтез с ИВО помимо синтезирования и расшифровки самого Синтеза ИВО.</w:t>
      </w:r>
    </w:p>
    <w:p w:rsidR="00C64FE1" w:rsidRDefault="008E15F8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Общаемся мы с ИВО только Синтезом. ИВДИВО есмь Сущее Изначально Вышестоящего Отца Синтезом!  </w:t>
      </w:r>
    </w:p>
    <w:p w:rsidR="00103E01" w:rsidRDefault="00103E01">
      <w:pPr>
        <w:rPr>
          <w:rFonts w:ascii="Times New Roman" w:eastAsia="Calibri" w:hAnsi="Times New Roman"/>
        </w:rPr>
      </w:pPr>
    </w:p>
    <w:p w:rsidR="00103E01" w:rsidRDefault="008E15F8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Работа по разработке Синтеза части ИВДИВО Отец-Человек-Субъекта продолжается.</w:t>
      </w:r>
    </w:p>
    <w:p w:rsidR="00103E01" w:rsidRDefault="008E15F8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 w:rsidR="00340228">
        <w:rPr>
          <w:rFonts w:ascii="Times New Roman" w:eastAsia="Calibri" w:hAnsi="Times New Roman"/>
        </w:rPr>
        <w:t xml:space="preserve">                                                                                       Сдано ИВАС КХ 01.05.2025</w:t>
      </w:r>
      <w:bookmarkStart w:id="0" w:name="_GoBack"/>
      <w:bookmarkEnd w:id="0"/>
    </w:p>
    <w:p w:rsidR="00103E01" w:rsidRDefault="00103E01">
      <w:pPr>
        <w:rPr>
          <w:rFonts w:ascii="Times New Roman" w:hAnsi="Times New Roman"/>
        </w:rPr>
      </w:pPr>
    </w:p>
    <w:sectPr w:rsidR="0010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39F" w:rsidRDefault="008A439F">
      <w:pPr>
        <w:spacing w:line="240" w:lineRule="auto"/>
      </w:pPr>
      <w:r>
        <w:separator/>
      </w:r>
    </w:p>
  </w:endnote>
  <w:endnote w:type="continuationSeparator" w:id="0">
    <w:p w:rsidR="008A439F" w:rsidRDefault="008A4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39F" w:rsidRDefault="008A439F">
      <w:pPr>
        <w:spacing w:before="0" w:after="0"/>
      </w:pPr>
      <w:r>
        <w:separator/>
      </w:r>
    </w:p>
  </w:footnote>
  <w:footnote w:type="continuationSeparator" w:id="0">
    <w:p w:rsidR="008A439F" w:rsidRDefault="008A439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69"/>
    <w:rsid w:val="00103E01"/>
    <w:rsid w:val="0015749B"/>
    <w:rsid w:val="00281069"/>
    <w:rsid w:val="003137F8"/>
    <w:rsid w:val="00340228"/>
    <w:rsid w:val="003519A6"/>
    <w:rsid w:val="00586C46"/>
    <w:rsid w:val="0060303D"/>
    <w:rsid w:val="006A7E47"/>
    <w:rsid w:val="007039F9"/>
    <w:rsid w:val="008A439F"/>
    <w:rsid w:val="008E15F8"/>
    <w:rsid w:val="008E47C2"/>
    <w:rsid w:val="009B44B3"/>
    <w:rsid w:val="00B24EDB"/>
    <w:rsid w:val="00C57D7E"/>
    <w:rsid w:val="00C64FE1"/>
    <w:rsid w:val="00CB7C67"/>
    <w:rsid w:val="00DB2B14"/>
    <w:rsid w:val="00DC76FD"/>
    <w:rsid w:val="0BD64C7B"/>
    <w:rsid w:val="1D3B5982"/>
    <w:rsid w:val="2ED075DC"/>
    <w:rsid w:val="31CD04B6"/>
    <w:rsid w:val="367571F9"/>
    <w:rsid w:val="5B710D6D"/>
    <w:rsid w:val="6CCF4922"/>
    <w:rsid w:val="71637B14"/>
    <w:rsid w:val="76297DEC"/>
    <w:rsid w:val="7CDA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6C85"/>
  <w15:docId w15:val="{DEB3C0DD-255A-4E97-9CBB-472FD8A1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2025-05-01T18:21:00Z</dcterms:created>
  <dcterms:modified xsi:type="dcterms:W3CDTF">2025-05-01T19:25:00Z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EC79D9038F464A79909FABC33F807F1F_12</vt:lpwstr>
  </property>
</Properties>
</file>